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429" w:rsidRDefault="002B5429" w:rsidP="001E6363">
      <w:pPr>
        <w:spacing w:after="0" w:line="480" w:lineRule="auto"/>
        <w:contextualSpacing/>
        <w:jc w:val="center"/>
        <w:rPr>
          <w:rFonts w:ascii="Times New Roman" w:hAnsi="Times New Roman" w:cs="Times New Roman"/>
          <w:sz w:val="24"/>
          <w:szCs w:val="24"/>
        </w:rPr>
      </w:pPr>
    </w:p>
    <w:p w:rsidR="002B5429" w:rsidRDefault="002B5429" w:rsidP="001E6363">
      <w:pPr>
        <w:spacing w:after="0" w:line="480" w:lineRule="auto"/>
        <w:contextualSpacing/>
        <w:jc w:val="center"/>
        <w:rPr>
          <w:rFonts w:ascii="Times New Roman" w:hAnsi="Times New Roman" w:cs="Times New Roman"/>
          <w:sz w:val="24"/>
          <w:szCs w:val="24"/>
        </w:rPr>
      </w:pPr>
    </w:p>
    <w:p w:rsidR="002B5429" w:rsidRDefault="002B5429" w:rsidP="001E6363">
      <w:pPr>
        <w:spacing w:after="0" w:line="480" w:lineRule="auto"/>
        <w:contextualSpacing/>
        <w:jc w:val="center"/>
        <w:rPr>
          <w:rFonts w:ascii="Times New Roman" w:hAnsi="Times New Roman" w:cs="Times New Roman"/>
          <w:sz w:val="24"/>
          <w:szCs w:val="24"/>
        </w:rPr>
      </w:pPr>
    </w:p>
    <w:p w:rsidR="002B5429" w:rsidRDefault="002B5429" w:rsidP="001E6363">
      <w:pPr>
        <w:spacing w:after="0" w:line="480" w:lineRule="auto"/>
        <w:contextualSpacing/>
        <w:jc w:val="center"/>
        <w:rPr>
          <w:rFonts w:ascii="Times New Roman" w:hAnsi="Times New Roman" w:cs="Times New Roman"/>
          <w:sz w:val="24"/>
          <w:szCs w:val="24"/>
        </w:rPr>
      </w:pPr>
    </w:p>
    <w:p w:rsidR="002B5429" w:rsidRDefault="002B5429" w:rsidP="001E6363">
      <w:pPr>
        <w:spacing w:after="0" w:line="480" w:lineRule="auto"/>
        <w:contextualSpacing/>
        <w:jc w:val="center"/>
        <w:rPr>
          <w:rFonts w:ascii="Times New Roman" w:hAnsi="Times New Roman" w:cs="Times New Roman"/>
          <w:sz w:val="24"/>
          <w:szCs w:val="24"/>
        </w:rPr>
      </w:pPr>
    </w:p>
    <w:p w:rsidR="002B5429" w:rsidRPr="007F673D" w:rsidRDefault="002B5429" w:rsidP="001E6363">
      <w:pPr>
        <w:spacing w:after="0" w:line="480" w:lineRule="auto"/>
        <w:contextualSpacing/>
        <w:jc w:val="center"/>
        <w:rPr>
          <w:rFonts w:ascii="Times New Roman" w:hAnsi="Times New Roman" w:cs="Times New Roman"/>
          <w:sz w:val="24"/>
          <w:szCs w:val="24"/>
        </w:rPr>
      </w:pPr>
      <w:r w:rsidRPr="007F673D">
        <w:rPr>
          <w:rFonts w:ascii="Times New Roman" w:hAnsi="Times New Roman" w:cs="Times New Roman"/>
          <w:sz w:val="24"/>
          <w:szCs w:val="24"/>
        </w:rPr>
        <w:t xml:space="preserve">History </w:t>
      </w:r>
      <w:r>
        <w:rPr>
          <w:rFonts w:ascii="Times New Roman" w:hAnsi="Times New Roman" w:cs="Times New Roman"/>
          <w:sz w:val="24"/>
          <w:szCs w:val="24"/>
        </w:rPr>
        <w:t>of D</w:t>
      </w:r>
      <w:r w:rsidRPr="007F673D">
        <w:rPr>
          <w:rFonts w:ascii="Times New Roman" w:hAnsi="Times New Roman" w:cs="Times New Roman"/>
          <w:sz w:val="24"/>
          <w:szCs w:val="24"/>
        </w:rPr>
        <w:t>rugs</w:t>
      </w:r>
    </w:p>
    <w:p w:rsidR="002B5429" w:rsidRDefault="002B5429" w:rsidP="001E63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B5429" w:rsidRDefault="002B5429" w:rsidP="001E63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B5429" w:rsidRDefault="002B5429" w:rsidP="001E636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E2E02" w:rsidRPr="00AA247E" w:rsidRDefault="0047766D" w:rsidP="001E6363">
      <w:pPr>
        <w:spacing w:after="0" w:line="480" w:lineRule="auto"/>
        <w:contextualSpacing/>
        <w:jc w:val="center"/>
        <w:rPr>
          <w:rFonts w:ascii="Times New Roman" w:hAnsi="Times New Roman" w:cs="Times New Roman"/>
          <w:b/>
          <w:sz w:val="24"/>
          <w:szCs w:val="24"/>
        </w:rPr>
      </w:pPr>
      <w:r w:rsidRPr="00AA247E">
        <w:rPr>
          <w:rFonts w:ascii="Times New Roman" w:hAnsi="Times New Roman" w:cs="Times New Roman"/>
          <w:b/>
          <w:sz w:val="24"/>
          <w:szCs w:val="24"/>
        </w:rPr>
        <w:lastRenderedPageBreak/>
        <w:t xml:space="preserve">History </w:t>
      </w:r>
      <w:r w:rsidR="002B5429" w:rsidRPr="00AA247E">
        <w:rPr>
          <w:rFonts w:ascii="Times New Roman" w:hAnsi="Times New Roman" w:cs="Times New Roman"/>
          <w:b/>
          <w:sz w:val="24"/>
          <w:szCs w:val="24"/>
        </w:rPr>
        <w:t>of D</w:t>
      </w:r>
      <w:r w:rsidRPr="00AA247E">
        <w:rPr>
          <w:rFonts w:ascii="Times New Roman" w:hAnsi="Times New Roman" w:cs="Times New Roman"/>
          <w:b/>
          <w:sz w:val="24"/>
          <w:szCs w:val="24"/>
        </w:rPr>
        <w:t>rugs</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Opium</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 xml:space="preserve">Opium’s use dates back to as early as 3000 B.C where it was referred to as ‘Gil </w:t>
      </w:r>
      <w:proofErr w:type="spellStart"/>
      <w:r w:rsidRPr="007F673D">
        <w:rPr>
          <w:rFonts w:ascii="Times New Roman" w:hAnsi="Times New Roman" w:cs="Times New Roman"/>
          <w:sz w:val="24"/>
          <w:szCs w:val="24"/>
        </w:rPr>
        <w:t>Hul</w:t>
      </w:r>
      <w:proofErr w:type="spellEnd"/>
      <w:r w:rsidRPr="007F673D">
        <w:rPr>
          <w:rFonts w:ascii="Times New Roman" w:hAnsi="Times New Roman" w:cs="Times New Roman"/>
          <w:sz w:val="24"/>
          <w:szCs w:val="24"/>
        </w:rPr>
        <w:t xml:space="preserve">’ by the Sumerians in the </w:t>
      </w:r>
      <w:proofErr w:type="gramStart"/>
      <w:r w:rsidRPr="007F673D">
        <w:rPr>
          <w:rFonts w:ascii="Times New Roman" w:hAnsi="Times New Roman" w:cs="Times New Roman"/>
          <w:sz w:val="24"/>
          <w:szCs w:val="24"/>
        </w:rPr>
        <w:t>Near</w:t>
      </w:r>
      <w:proofErr w:type="gramEnd"/>
      <w:r w:rsidRPr="007F673D">
        <w:rPr>
          <w:rFonts w:ascii="Times New Roman" w:hAnsi="Times New Roman" w:cs="Times New Roman"/>
          <w:sz w:val="24"/>
          <w:szCs w:val="24"/>
        </w:rPr>
        <w:t xml:space="preserve"> and Middle East (</w:t>
      </w:r>
      <w:proofErr w:type="spellStart"/>
      <w:r w:rsidRPr="007F673D">
        <w:rPr>
          <w:rFonts w:ascii="Times New Roman" w:hAnsi="Times New Roman" w:cs="Times New Roman"/>
          <w:sz w:val="24"/>
          <w:szCs w:val="24"/>
        </w:rPr>
        <w:t>Dormandy</w:t>
      </w:r>
      <w:proofErr w:type="spellEnd"/>
      <w:r w:rsidRPr="007F673D">
        <w:rPr>
          <w:rFonts w:ascii="Times New Roman" w:hAnsi="Times New Roman" w:cs="Times New Roman"/>
          <w:sz w:val="24"/>
          <w:szCs w:val="24"/>
        </w:rPr>
        <w:t>, 2012). There is no specific date to when its production and consumption began in China but it is believed to be as early as the 11th century A.D. by the 16th Century, it production expanded in China that it was exported. Its consumption was enhanced through a new way of inge</w:t>
      </w:r>
      <w:bookmarkStart w:id="0" w:name="_GoBack"/>
      <w:bookmarkEnd w:id="0"/>
      <w:r w:rsidRPr="007F673D">
        <w:rPr>
          <w:rFonts w:ascii="Times New Roman" w:hAnsi="Times New Roman" w:cs="Times New Roman"/>
          <w:sz w:val="24"/>
          <w:szCs w:val="24"/>
        </w:rPr>
        <w:t>stion, smoking. Due to the prevalence of tobacco smoking, opium presented a greater likelihood of addiction compared to when eaten (</w:t>
      </w:r>
      <w:proofErr w:type="spellStart"/>
      <w:r w:rsidRPr="007F673D">
        <w:rPr>
          <w:rFonts w:ascii="Times New Roman" w:hAnsi="Times New Roman" w:cs="Times New Roman"/>
          <w:sz w:val="24"/>
          <w:szCs w:val="24"/>
        </w:rPr>
        <w:t>Dormandy</w:t>
      </w:r>
      <w:proofErr w:type="spellEnd"/>
      <w:r w:rsidRPr="007F673D">
        <w:rPr>
          <w:rFonts w:ascii="Times New Roman" w:hAnsi="Times New Roman" w:cs="Times New Roman"/>
          <w:sz w:val="24"/>
          <w:szCs w:val="24"/>
        </w:rPr>
        <w:t>, 2012). With time the drug spread to different countries across the world due to trade and migration.</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Morphine</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For centuries, morphine was used as a medical drug for different medical conditions. In the Greek classical era, the drug was linked to sleep and was mainly used in numbing pain. With the beginning of the modern era, the drug was adopted in the clinical setting helping cure body pains in both human and animals (Brook et al., 2017). Advancements led to the drug being administered through injection which also contributed largely to its abuse.</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Heroin</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 xml:space="preserve">Heroin was discovered in 1898 but did not become popular until the 1930s where its use was limited compared to opium (Schneider, 2008). Due to World War II, trade of the drug was disrupted making addicts to seek drugs from physicians. Due to the widespread abuse and availability of marijuana, state laws were changed making it become easier to be in possession of heroin compared to marijuana (Schneider, 2008). After World War II came to an end the drug </w:t>
      </w:r>
      <w:r w:rsidRPr="007F673D">
        <w:rPr>
          <w:rFonts w:ascii="Times New Roman" w:hAnsi="Times New Roman" w:cs="Times New Roman"/>
          <w:sz w:val="24"/>
          <w:szCs w:val="24"/>
        </w:rPr>
        <w:lastRenderedPageBreak/>
        <w:t>had popularized in Chicago before spreading to the rest of America and the younger generation was falling as the main victims.</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Cocaine</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Its origin is linked to the ancient South American cultures where leaves were chewed when conducting daily activities and religious functions (</w:t>
      </w:r>
      <w:proofErr w:type="spellStart"/>
      <w:r w:rsidRPr="007F673D">
        <w:rPr>
          <w:rFonts w:ascii="Times New Roman" w:hAnsi="Times New Roman" w:cs="Times New Roman"/>
          <w:sz w:val="24"/>
          <w:szCs w:val="24"/>
        </w:rPr>
        <w:t>Biondich</w:t>
      </w:r>
      <w:proofErr w:type="spellEnd"/>
      <w:r w:rsidRPr="007F673D">
        <w:rPr>
          <w:rFonts w:ascii="Times New Roman" w:hAnsi="Times New Roman" w:cs="Times New Roman"/>
          <w:sz w:val="24"/>
          <w:szCs w:val="24"/>
        </w:rPr>
        <w:t xml:space="preserve"> &amp; Joslin, 2016). It first came to limelight during the 1880s when it was used as a surgical anesthetic but with time developed into a household drug. Cocaine was banned in 1914 due to the rates at which it was abused but the numbers started rising in the 60s (</w:t>
      </w:r>
      <w:proofErr w:type="spellStart"/>
      <w:r w:rsidRPr="007F673D">
        <w:rPr>
          <w:rFonts w:ascii="Times New Roman" w:hAnsi="Times New Roman" w:cs="Times New Roman"/>
          <w:sz w:val="24"/>
          <w:szCs w:val="24"/>
        </w:rPr>
        <w:t>Biondich</w:t>
      </w:r>
      <w:proofErr w:type="spellEnd"/>
      <w:r w:rsidRPr="007F673D">
        <w:rPr>
          <w:rFonts w:ascii="Times New Roman" w:hAnsi="Times New Roman" w:cs="Times New Roman"/>
          <w:sz w:val="24"/>
          <w:szCs w:val="24"/>
        </w:rPr>
        <w:t xml:space="preserve"> &amp; Joslin, 2016). In the 80s the drug became more popular since could be ingested in the form of a powder which has been the case until today.</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Marijuana</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 xml:space="preserve">Cannabis is a plant-based drug that has its origins dating back as far as 5000 years ago to what is now referred to as Romania (Bridgeman &amp; </w:t>
      </w:r>
      <w:proofErr w:type="spellStart"/>
      <w:r w:rsidRPr="007F673D">
        <w:rPr>
          <w:rFonts w:ascii="Times New Roman" w:hAnsi="Times New Roman" w:cs="Times New Roman"/>
          <w:sz w:val="24"/>
          <w:szCs w:val="24"/>
        </w:rPr>
        <w:t>Abazia</w:t>
      </w:r>
      <w:proofErr w:type="spellEnd"/>
      <w:r w:rsidRPr="007F673D">
        <w:rPr>
          <w:rFonts w:ascii="Times New Roman" w:hAnsi="Times New Roman" w:cs="Times New Roman"/>
          <w:sz w:val="24"/>
          <w:szCs w:val="24"/>
        </w:rPr>
        <w:t xml:space="preserve">, 2017). The drug was used for patent medication in the 19th and 20th centuries thus making it become popular. Its ease of access and abuse led to restrictions in the 30s with more stringent actions enforced in the 40s. Legal penalties were further imposed in the 50s to try and curb its abuse. It is only recently that some states have allowed the use of botanical cannabis only for medicinal purposes but remains illegal at large (Bridgeman &amp; </w:t>
      </w:r>
      <w:proofErr w:type="spellStart"/>
      <w:r w:rsidRPr="007F673D">
        <w:rPr>
          <w:rFonts w:ascii="Times New Roman" w:hAnsi="Times New Roman" w:cs="Times New Roman"/>
          <w:sz w:val="24"/>
          <w:szCs w:val="24"/>
        </w:rPr>
        <w:t>Abazia</w:t>
      </w:r>
      <w:proofErr w:type="spellEnd"/>
      <w:r w:rsidRPr="007F673D">
        <w:rPr>
          <w:rFonts w:ascii="Times New Roman" w:hAnsi="Times New Roman" w:cs="Times New Roman"/>
          <w:sz w:val="24"/>
          <w:szCs w:val="24"/>
        </w:rPr>
        <w:t>, 2017).</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Methamphetamine</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 xml:space="preserve">It was developed as a pharmaceutical synthetic alternative to ephedra in 1919 (Courtney &amp; Ray, 2014). Its initial ingestion was through nasal insufflation thus became popular for use in asthma and congestion. The drug was easily accessible that saw it become among the most abused drugs in the 50s and 60s. In the following years, restrictions were imposed on prescriptions and chemical components for its manufacture thus a significant reduction in </w:t>
      </w:r>
      <w:r w:rsidRPr="007F673D">
        <w:rPr>
          <w:rFonts w:ascii="Times New Roman" w:hAnsi="Times New Roman" w:cs="Times New Roman"/>
          <w:sz w:val="24"/>
          <w:szCs w:val="24"/>
        </w:rPr>
        <w:lastRenderedPageBreak/>
        <w:t>consumption (Courtney &amp; Ray, 2014). As a result, other drugs such as marijuana were abused frequently until when it reappeared in the 80s.</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Ecstasy</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The drug was first discovered in 1912 in an attempt to come up with an appetite suppressant (</w:t>
      </w:r>
      <w:proofErr w:type="spellStart"/>
      <w:r w:rsidRPr="007F673D">
        <w:rPr>
          <w:rFonts w:ascii="Times New Roman" w:hAnsi="Times New Roman" w:cs="Times New Roman"/>
          <w:sz w:val="24"/>
          <w:szCs w:val="24"/>
        </w:rPr>
        <w:t>Karch</w:t>
      </w:r>
      <w:proofErr w:type="spellEnd"/>
      <w:r w:rsidRPr="007F673D">
        <w:rPr>
          <w:rFonts w:ascii="Times New Roman" w:hAnsi="Times New Roman" w:cs="Times New Roman"/>
          <w:sz w:val="24"/>
          <w:szCs w:val="24"/>
        </w:rPr>
        <w:t>, 2011). Later on in the 70s, a rediscovery was made by a U.S therapist who attempted to make use of it in psychotherapy and marriage counseling. In 1988 saw the drug become illegalized after falling under Schedule I drug (</w:t>
      </w:r>
      <w:proofErr w:type="spellStart"/>
      <w:r w:rsidRPr="007F673D">
        <w:rPr>
          <w:rFonts w:ascii="Times New Roman" w:hAnsi="Times New Roman" w:cs="Times New Roman"/>
          <w:sz w:val="24"/>
          <w:szCs w:val="24"/>
        </w:rPr>
        <w:t>Karch</w:t>
      </w:r>
      <w:proofErr w:type="spellEnd"/>
      <w:r w:rsidRPr="007F673D">
        <w:rPr>
          <w:rFonts w:ascii="Times New Roman" w:hAnsi="Times New Roman" w:cs="Times New Roman"/>
          <w:sz w:val="24"/>
          <w:szCs w:val="24"/>
        </w:rPr>
        <w:t>, 2011). Its illegal use emerged in the late 80s and early 90s and soon became common in parties then widespread.</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LSD</w:t>
      </w:r>
    </w:p>
    <w:p w:rsidR="007F673D" w:rsidRPr="007F673D"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Despite focus being directed on it earlier, it was in 1943 that LSD brought attention through an accidental ingestion thus was considered as a solution for schizophrenia as well as a research tool for mental illness (Miller &amp; Dai, 2009). As a result, psychiatric students were encouraged to use LSD as a teaching tool when understanding schizophrenia. Within a short time, LSD had developed into a drug abused by the psychiatric and medical community. Its use grew into a subculture in the 60s all through the 70s (Miller &amp; Dai, 2009). Its decline began in the mid-seventies after legislation and stringent measures were imposed on it.</w:t>
      </w:r>
    </w:p>
    <w:p w:rsidR="007F673D" w:rsidRPr="00F17196" w:rsidRDefault="007F673D" w:rsidP="001E6363">
      <w:pPr>
        <w:spacing w:after="0" w:line="480" w:lineRule="auto"/>
        <w:ind w:firstLine="720"/>
        <w:contextualSpacing/>
        <w:rPr>
          <w:rFonts w:ascii="Times New Roman" w:hAnsi="Times New Roman" w:cs="Times New Roman"/>
          <w:b/>
          <w:sz w:val="24"/>
          <w:szCs w:val="24"/>
        </w:rPr>
      </w:pPr>
      <w:r w:rsidRPr="00F17196">
        <w:rPr>
          <w:rFonts w:ascii="Times New Roman" w:hAnsi="Times New Roman" w:cs="Times New Roman"/>
          <w:b/>
          <w:sz w:val="24"/>
          <w:szCs w:val="24"/>
        </w:rPr>
        <w:t>The raves</w:t>
      </w:r>
    </w:p>
    <w:p w:rsidR="0088327F" w:rsidRDefault="007F673D" w:rsidP="001E6363">
      <w:pPr>
        <w:spacing w:after="0" w:line="480" w:lineRule="auto"/>
        <w:ind w:firstLine="720"/>
        <w:contextualSpacing/>
        <w:rPr>
          <w:rFonts w:ascii="Times New Roman" w:hAnsi="Times New Roman" w:cs="Times New Roman"/>
          <w:sz w:val="24"/>
          <w:szCs w:val="24"/>
        </w:rPr>
      </w:pPr>
      <w:r w:rsidRPr="007F673D">
        <w:rPr>
          <w:rFonts w:ascii="Times New Roman" w:hAnsi="Times New Roman" w:cs="Times New Roman"/>
          <w:sz w:val="24"/>
          <w:szCs w:val="24"/>
        </w:rPr>
        <w:t>It is a general term used to refer to drugs used in dance parties and include but not limited to LSD, MDMA, and Ketamine. The drugs first became popular in the United Kingdom in the 80s through the current trends are common in mainland Europe, North America, and Australia. (Reynolds &amp; Reynolds, 2013) By 1995, reports indicated that children as young as 14 years old having abused the drug. There are no specific records indicating abuse of particular rave drugs since they are used based on availability.</w:t>
      </w:r>
    </w:p>
    <w:p w:rsidR="0088327F" w:rsidRDefault="0088327F" w:rsidP="001E636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br w:type="page"/>
      </w:r>
    </w:p>
    <w:p w:rsidR="00C62A5A" w:rsidRDefault="0088327F" w:rsidP="001E63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327F" w:rsidRDefault="0088327F" w:rsidP="001E6363">
      <w:pPr>
        <w:spacing w:after="0" w:line="480" w:lineRule="auto"/>
        <w:ind w:left="720" w:hanging="720"/>
        <w:contextualSpacing/>
        <w:rPr>
          <w:rFonts w:ascii="Times New Roman" w:hAnsi="Times New Roman" w:cs="Times New Roman"/>
          <w:sz w:val="24"/>
          <w:szCs w:val="24"/>
        </w:rPr>
      </w:pPr>
      <w:proofErr w:type="spellStart"/>
      <w:r w:rsidRPr="00F428E5">
        <w:rPr>
          <w:rFonts w:ascii="Times New Roman" w:hAnsi="Times New Roman" w:cs="Times New Roman"/>
          <w:sz w:val="24"/>
          <w:szCs w:val="24"/>
        </w:rPr>
        <w:t>Biondich</w:t>
      </w:r>
      <w:proofErr w:type="spellEnd"/>
      <w:r w:rsidRPr="00F428E5">
        <w:rPr>
          <w:rFonts w:ascii="Times New Roman" w:hAnsi="Times New Roman" w:cs="Times New Roman"/>
          <w:sz w:val="24"/>
          <w:szCs w:val="24"/>
        </w:rPr>
        <w:t>, A., &amp; Joslin, J. (2016). Coca: The History and Medical Significance of an Ancient Andean Tradition. </w:t>
      </w:r>
      <w:r w:rsidRPr="00F428E5">
        <w:rPr>
          <w:rFonts w:ascii="Times New Roman" w:hAnsi="Times New Roman" w:cs="Times New Roman"/>
          <w:i/>
          <w:iCs/>
          <w:sz w:val="24"/>
          <w:szCs w:val="24"/>
        </w:rPr>
        <w:t>Emergency Medicine International</w:t>
      </w:r>
      <w:r w:rsidRPr="00F428E5">
        <w:rPr>
          <w:rFonts w:ascii="Times New Roman" w:hAnsi="Times New Roman" w:cs="Times New Roman"/>
          <w:sz w:val="24"/>
          <w:szCs w:val="24"/>
        </w:rPr>
        <w:t>, </w:t>
      </w:r>
      <w:r w:rsidRPr="00F428E5">
        <w:rPr>
          <w:rFonts w:ascii="Times New Roman" w:hAnsi="Times New Roman" w:cs="Times New Roman"/>
          <w:i/>
          <w:iCs/>
          <w:sz w:val="24"/>
          <w:szCs w:val="24"/>
        </w:rPr>
        <w:t>2016</w:t>
      </w:r>
      <w:r w:rsidRPr="00F428E5">
        <w:rPr>
          <w:rFonts w:ascii="Times New Roman" w:hAnsi="Times New Roman" w:cs="Times New Roman"/>
          <w:sz w:val="24"/>
          <w:szCs w:val="24"/>
        </w:rPr>
        <w:t xml:space="preserve">, 1-5. </w:t>
      </w:r>
      <w:proofErr w:type="spellStart"/>
      <w:proofErr w:type="gramStart"/>
      <w:r w:rsidRPr="00F428E5">
        <w:rPr>
          <w:rFonts w:ascii="Times New Roman" w:hAnsi="Times New Roman" w:cs="Times New Roman"/>
          <w:sz w:val="24"/>
          <w:szCs w:val="24"/>
        </w:rPr>
        <w:t>doi</w:t>
      </w:r>
      <w:proofErr w:type="spellEnd"/>
      <w:proofErr w:type="gramEnd"/>
      <w:r w:rsidRPr="00F428E5">
        <w:rPr>
          <w:rFonts w:ascii="Times New Roman" w:hAnsi="Times New Roman" w:cs="Times New Roman"/>
          <w:sz w:val="24"/>
          <w:szCs w:val="24"/>
        </w:rPr>
        <w:t>: 10.1155/2016/4048764</w:t>
      </w:r>
    </w:p>
    <w:p w:rsidR="0088327F" w:rsidRDefault="0088327F" w:rsidP="001E6363">
      <w:pPr>
        <w:spacing w:after="0" w:line="480" w:lineRule="auto"/>
        <w:ind w:left="720" w:hanging="720"/>
        <w:contextualSpacing/>
        <w:rPr>
          <w:rFonts w:ascii="Times New Roman" w:hAnsi="Times New Roman" w:cs="Times New Roman"/>
          <w:sz w:val="24"/>
          <w:szCs w:val="24"/>
        </w:rPr>
      </w:pPr>
      <w:r w:rsidRPr="00EF0E40">
        <w:rPr>
          <w:rFonts w:ascii="Times New Roman" w:hAnsi="Times New Roman" w:cs="Times New Roman"/>
          <w:sz w:val="24"/>
          <w:szCs w:val="24"/>
        </w:rPr>
        <w:t xml:space="preserve">Bridgeman, M., &amp; </w:t>
      </w:r>
      <w:proofErr w:type="spellStart"/>
      <w:r w:rsidRPr="00EF0E40">
        <w:rPr>
          <w:rFonts w:ascii="Times New Roman" w:hAnsi="Times New Roman" w:cs="Times New Roman"/>
          <w:sz w:val="24"/>
          <w:szCs w:val="24"/>
        </w:rPr>
        <w:t>Abazia</w:t>
      </w:r>
      <w:proofErr w:type="spellEnd"/>
      <w:r w:rsidRPr="00EF0E40">
        <w:rPr>
          <w:rFonts w:ascii="Times New Roman" w:hAnsi="Times New Roman" w:cs="Times New Roman"/>
          <w:sz w:val="24"/>
          <w:szCs w:val="24"/>
        </w:rPr>
        <w:t xml:space="preserve">, D. (2017). Medicinal Cannabis: History, Pharmacology, </w:t>
      </w:r>
      <w:proofErr w:type="gramStart"/>
      <w:r w:rsidRPr="00EF0E40">
        <w:rPr>
          <w:rFonts w:ascii="Times New Roman" w:hAnsi="Times New Roman" w:cs="Times New Roman"/>
          <w:sz w:val="24"/>
          <w:szCs w:val="24"/>
        </w:rPr>
        <w:t>And</w:t>
      </w:r>
      <w:proofErr w:type="gramEnd"/>
      <w:r w:rsidRPr="00EF0E40">
        <w:rPr>
          <w:rFonts w:ascii="Times New Roman" w:hAnsi="Times New Roman" w:cs="Times New Roman"/>
          <w:sz w:val="24"/>
          <w:szCs w:val="24"/>
        </w:rPr>
        <w:t xml:space="preserve"> Implications for the Acute Care Setting. </w:t>
      </w:r>
      <w:r w:rsidRPr="00EF0E40">
        <w:rPr>
          <w:rFonts w:ascii="Times New Roman" w:hAnsi="Times New Roman" w:cs="Times New Roman"/>
          <w:i/>
          <w:iCs/>
          <w:sz w:val="24"/>
          <w:szCs w:val="24"/>
        </w:rPr>
        <w:t xml:space="preserve">Pharmacy </w:t>
      </w:r>
      <w:proofErr w:type="gramStart"/>
      <w:r w:rsidRPr="00EF0E40">
        <w:rPr>
          <w:rFonts w:ascii="Times New Roman" w:hAnsi="Times New Roman" w:cs="Times New Roman"/>
          <w:i/>
          <w:iCs/>
          <w:sz w:val="24"/>
          <w:szCs w:val="24"/>
        </w:rPr>
        <w:t>And</w:t>
      </w:r>
      <w:proofErr w:type="gramEnd"/>
      <w:r w:rsidRPr="00EF0E40">
        <w:rPr>
          <w:rFonts w:ascii="Times New Roman" w:hAnsi="Times New Roman" w:cs="Times New Roman"/>
          <w:i/>
          <w:iCs/>
          <w:sz w:val="24"/>
          <w:szCs w:val="24"/>
        </w:rPr>
        <w:t xml:space="preserve"> Therapeutic</w:t>
      </w:r>
      <w:r w:rsidRPr="00EF0E40">
        <w:rPr>
          <w:rFonts w:ascii="Times New Roman" w:hAnsi="Times New Roman" w:cs="Times New Roman"/>
          <w:sz w:val="24"/>
          <w:szCs w:val="24"/>
        </w:rPr>
        <w:t>, </w:t>
      </w:r>
      <w:r w:rsidRPr="00EF0E40">
        <w:rPr>
          <w:rFonts w:ascii="Times New Roman" w:hAnsi="Times New Roman" w:cs="Times New Roman"/>
          <w:i/>
          <w:iCs/>
          <w:sz w:val="24"/>
          <w:szCs w:val="24"/>
        </w:rPr>
        <w:t>42</w:t>
      </w:r>
      <w:r w:rsidRPr="00EF0E40">
        <w:rPr>
          <w:rFonts w:ascii="Times New Roman" w:hAnsi="Times New Roman" w:cs="Times New Roman"/>
          <w:sz w:val="24"/>
          <w:szCs w:val="24"/>
        </w:rPr>
        <w:t>(3), 180–188.</w:t>
      </w:r>
    </w:p>
    <w:p w:rsidR="0088327F" w:rsidRDefault="0088327F" w:rsidP="001E636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w:t>
      </w:r>
      <w:r w:rsidRPr="009535C0">
        <w:rPr>
          <w:rFonts w:ascii="Times New Roman" w:hAnsi="Times New Roman" w:cs="Times New Roman"/>
          <w:sz w:val="24"/>
          <w:szCs w:val="24"/>
        </w:rPr>
        <w:t>rook, K., Bennett, J., &amp; Desai, S. (2017). The Chemical History of Morphine: An 8000-year Journey, from Resin to de-novo Synthesis. </w:t>
      </w:r>
      <w:r w:rsidRPr="009535C0">
        <w:rPr>
          <w:rFonts w:ascii="Times New Roman" w:hAnsi="Times New Roman" w:cs="Times New Roman"/>
          <w:i/>
          <w:iCs/>
          <w:sz w:val="24"/>
          <w:szCs w:val="24"/>
        </w:rPr>
        <w:t xml:space="preserve">Journal </w:t>
      </w:r>
      <w:proofErr w:type="gramStart"/>
      <w:r w:rsidRPr="009535C0">
        <w:rPr>
          <w:rFonts w:ascii="Times New Roman" w:hAnsi="Times New Roman" w:cs="Times New Roman"/>
          <w:i/>
          <w:iCs/>
          <w:sz w:val="24"/>
          <w:szCs w:val="24"/>
        </w:rPr>
        <w:t>Of</w:t>
      </w:r>
      <w:proofErr w:type="gramEnd"/>
      <w:r w:rsidRPr="009535C0">
        <w:rPr>
          <w:rFonts w:ascii="Times New Roman" w:hAnsi="Times New Roman" w:cs="Times New Roman"/>
          <w:i/>
          <w:iCs/>
          <w:sz w:val="24"/>
          <w:szCs w:val="24"/>
        </w:rPr>
        <w:t xml:space="preserve"> Anesthesia History</w:t>
      </w:r>
      <w:r w:rsidRPr="009535C0">
        <w:rPr>
          <w:rFonts w:ascii="Times New Roman" w:hAnsi="Times New Roman" w:cs="Times New Roman"/>
          <w:sz w:val="24"/>
          <w:szCs w:val="24"/>
        </w:rPr>
        <w:t>, </w:t>
      </w:r>
      <w:r w:rsidRPr="009535C0">
        <w:rPr>
          <w:rFonts w:ascii="Times New Roman" w:hAnsi="Times New Roman" w:cs="Times New Roman"/>
          <w:i/>
          <w:iCs/>
          <w:sz w:val="24"/>
          <w:szCs w:val="24"/>
        </w:rPr>
        <w:t>3</w:t>
      </w:r>
      <w:r w:rsidRPr="009535C0">
        <w:rPr>
          <w:rFonts w:ascii="Times New Roman" w:hAnsi="Times New Roman" w:cs="Times New Roman"/>
          <w:sz w:val="24"/>
          <w:szCs w:val="24"/>
        </w:rPr>
        <w:t xml:space="preserve">(2), 50-55. </w:t>
      </w:r>
      <w:proofErr w:type="spellStart"/>
      <w:proofErr w:type="gramStart"/>
      <w:r w:rsidRPr="009535C0">
        <w:rPr>
          <w:rFonts w:ascii="Times New Roman" w:hAnsi="Times New Roman" w:cs="Times New Roman"/>
          <w:sz w:val="24"/>
          <w:szCs w:val="24"/>
        </w:rPr>
        <w:t>doi</w:t>
      </w:r>
      <w:proofErr w:type="spellEnd"/>
      <w:proofErr w:type="gramEnd"/>
      <w:r w:rsidRPr="009535C0">
        <w:rPr>
          <w:rFonts w:ascii="Times New Roman" w:hAnsi="Times New Roman" w:cs="Times New Roman"/>
          <w:sz w:val="24"/>
          <w:szCs w:val="24"/>
        </w:rPr>
        <w:t>: 10.1016/j.janh.2017.02.001</w:t>
      </w:r>
    </w:p>
    <w:p w:rsidR="0088327F" w:rsidRDefault="0088327F" w:rsidP="001E6363">
      <w:pPr>
        <w:spacing w:after="0" w:line="480" w:lineRule="auto"/>
        <w:ind w:left="720" w:hanging="720"/>
        <w:contextualSpacing/>
        <w:rPr>
          <w:rFonts w:ascii="Times New Roman" w:hAnsi="Times New Roman" w:cs="Times New Roman"/>
          <w:sz w:val="24"/>
          <w:szCs w:val="24"/>
        </w:rPr>
      </w:pPr>
      <w:r w:rsidRPr="00814F9E">
        <w:rPr>
          <w:rFonts w:ascii="Times New Roman" w:hAnsi="Times New Roman" w:cs="Times New Roman"/>
          <w:sz w:val="24"/>
          <w:szCs w:val="24"/>
        </w:rPr>
        <w:t>Courtney, K., &amp; Ray, L. (2014). Methamphetamine: An update on epidemiology, pharmacology, clinical phenomenology, and treatment literature. </w:t>
      </w:r>
      <w:r w:rsidRPr="00814F9E">
        <w:rPr>
          <w:rFonts w:ascii="Times New Roman" w:hAnsi="Times New Roman" w:cs="Times New Roman"/>
          <w:i/>
          <w:iCs/>
          <w:sz w:val="24"/>
          <w:szCs w:val="24"/>
        </w:rPr>
        <w:t xml:space="preserve">Drug </w:t>
      </w:r>
      <w:proofErr w:type="gramStart"/>
      <w:r w:rsidRPr="00814F9E">
        <w:rPr>
          <w:rFonts w:ascii="Times New Roman" w:hAnsi="Times New Roman" w:cs="Times New Roman"/>
          <w:i/>
          <w:iCs/>
          <w:sz w:val="24"/>
          <w:szCs w:val="24"/>
        </w:rPr>
        <w:t>And</w:t>
      </w:r>
      <w:proofErr w:type="gramEnd"/>
      <w:r w:rsidRPr="00814F9E">
        <w:rPr>
          <w:rFonts w:ascii="Times New Roman" w:hAnsi="Times New Roman" w:cs="Times New Roman"/>
          <w:i/>
          <w:iCs/>
          <w:sz w:val="24"/>
          <w:szCs w:val="24"/>
        </w:rPr>
        <w:t xml:space="preserve"> Alcohol Dependence</w:t>
      </w:r>
      <w:r w:rsidRPr="00814F9E">
        <w:rPr>
          <w:rFonts w:ascii="Times New Roman" w:hAnsi="Times New Roman" w:cs="Times New Roman"/>
          <w:sz w:val="24"/>
          <w:szCs w:val="24"/>
        </w:rPr>
        <w:t>, </w:t>
      </w:r>
      <w:r w:rsidRPr="00814F9E">
        <w:rPr>
          <w:rFonts w:ascii="Times New Roman" w:hAnsi="Times New Roman" w:cs="Times New Roman"/>
          <w:i/>
          <w:iCs/>
          <w:sz w:val="24"/>
          <w:szCs w:val="24"/>
        </w:rPr>
        <w:t>143</w:t>
      </w:r>
      <w:r w:rsidRPr="00814F9E">
        <w:rPr>
          <w:rFonts w:ascii="Times New Roman" w:hAnsi="Times New Roman" w:cs="Times New Roman"/>
          <w:sz w:val="24"/>
          <w:szCs w:val="24"/>
        </w:rPr>
        <w:t xml:space="preserve">, 11-21. </w:t>
      </w:r>
      <w:proofErr w:type="spellStart"/>
      <w:proofErr w:type="gramStart"/>
      <w:r w:rsidRPr="00814F9E">
        <w:rPr>
          <w:rFonts w:ascii="Times New Roman" w:hAnsi="Times New Roman" w:cs="Times New Roman"/>
          <w:sz w:val="24"/>
          <w:szCs w:val="24"/>
        </w:rPr>
        <w:t>doi</w:t>
      </w:r>
      <w:proofErr w:type="spellEnd"/>
      <w:proofErr w:type="gramEnd"/>
      <w:r w:rsidRPr="00814F9E">
        <w:rPr>
          <w:rFonts w:ascii="Times New Roman" w:hAnsi="Times New Roman" w:cs="Times New Roman"/>
          <w:sz w:val="24"/>
          <w:szCs w:val="24"/>
        </w:rPr>
        <w:t>: 10.1016/j.drugalcdep.2014.08.003</w:t>
      </w:r>
    </w:p>
    <w:p w:rsidR="0088327F" w:rsidRPr="009535C0" w:rsidRDefault="0088327F" w:rsidP="001E6363">
      <w:pPr>
        <w:spacing w:after="0" w:line="480" w:lineRule="auto"/>
        <w:ind w:left="720" w:hanging="720"/>
        <w:contextualSpacing/>
        <w:rPr>
          <w:rFonts w:ascii="Times New Roman" w:hAnsi="Times New Roman" w:cs="Times New Roman"/>
          <w:sz w:val="24"/>
          <w:szCs w:val="24"/>
        </w:rPr>
      </w:pPr>
      <w:proofErr w:type="spellStart"/>
      <w:r w:rsidRPr="009535C0">
        <w:rPr>
          <w:rFonts w:ascii="Times New Roman" w:hAnsi="Times New Roman" w:cs="Times New Roman"/>
          <w:sz w:val="24"/>
          <w:szCs w:val="24"/>
        </w:rPr>
        <w:t>Dormandy</w:t>
      </w:r>
      <w:proofErr w:type="spellEnd"/>
      <w:r w:rsidRPr="009535C0">
        <w:rPr>
          <w:rFonts w:ascii="Times New Roman" w:hAnsi="Times New Roman" w:cs="Times New Roman"/>
          <w:sz w:val="24"/>
          <w:szCs w:val="24"/>
        </w:rPr>
        <w:t>, T. (2012). </w:t>
      </w:r>
      <w:r w:rsidRPr="009535C0">
        <w:rPr>
          <w:rFonts w:ascii="Times New Roman" w:hAnsi="Times New Roman" w:cs="Times New Roman"/>
          <w:i/>
          <w:iCs/>
          <w:sz w:val="24"/>
          <w:szCs w:val="24"/>
        </w:rPr>
        <w:t>Opium: Reality's dark dream</w:t>
      </w:r>
      <w:r w:rsidRPr="009535C0">
        <w:rPr>
          <w:rFonts w:ascii="Times New Roman" w:hAnsi="Times New Roman" w:cs="Times New Roman"/>
          <w:sz w:val="24"/>
          <w:szCs w:val="24"/>
        </w:rPr>
        <w:t>. New Haven: Yale University Press.</w:t>
      </w:r>
    </w:p>
    <w:p w:rsidR="0088327F" w:rsidRDefault="0088327F" w:rsidP="001E6363">
      <w:pPr>
        <w:spacing w:after="0" w:line="480" w:lineRule="auto"/>
        <w:ind w:left="720" w:hanging="720"/>
        <w:contextualSpacing/>
        <w:rPr>
          <w:rFonts w:ascii="Times New Roman" w:hAnsi="Times New Roman" w:cs="Times New Roman"/>
          <w:sz w:val="24"/>
          <w:szCs w:val="24"/>
        </w:rPr>
      </w:pPr>
      <w:proofErr w:type="spellStart"/>
      <w:r w:rsidRPr="007B51F1">
        <w:rPr>
          <w:rFonts w:ascii="Times New Roman" w:hAnsi="Times New Roman" w:cs="Times New Roman"/>
          <w:sz w:val="24"/>
          <w:szCs w:val="24"/>
        </w:rPr>
        <w:t>Karch</w:t>
      </w:r>
      <w:proofErr w:type="spellEnd"/>
      <w:r w:rsidRPr="007B51F1">
        <w:rPr>
          <w:rFonts w:ascii="Times New Roman" w:hAnsi="Times New Roman" w:cs="Times New Roman"/>
          <w:sz w:val="24"/>
          <w:szCs w:val="24"/>
        </w:rPr>
        <w:t>, S. (2011). A Historical Review of MDMA. </w:t>
      </w:r>
      <w:r w:rsidRPr="007B51F1">
        <w:rPr>
          <w:rFonts w:ascii="Times New Roman" w:hAnsi="Times New Roman" w:cs="Times New Roman"/>
          <w:i/>
          <w:iCs/>
          <w:sz w:val="24"/>
          <w:szCs w:val="24"/>
        </w:rPr>
        <w:t>The Open Forensic Science Journal</w:t>
      </w:r>
      <w:r w:rsidRPr="007B51F1">
        <w:rPr>
          <w:rFonts w:ascii="Times New Roman" w:hAnsi="Times New Roman" w:cs="Times New Roman"/>
          <w:sz w:val="24"/>
          <w:szCs w:val="24"/>
        </w:rPr>
        <w:t>, </w:t>
      </w:r>
      <w:r w:rsidRPr="007B51F1">
        <w:rPr>
          <w:rFonts w:ascii="Times New Roman" w:hAnsi="Times New Roman" w:cs="Times New Roman"/>
          <w:i/>
          <w:iCs/>
          <w:sz w:val="24"/>
          <w:szCs w:val="24"/>
        </w:rPr>
        <w:t>4</w:t>
      </w:r>
      <w:r w:rsidRPr="007B51F1">
        <w:rPr>
          <w:rFonts w:ascii="Times New Roman" w:hAnsi="Times New Roman" w:cs="Times New Roman"/>
          <w:sz w:val="24"/>
          <w:szCs w:val="24"/>
        </w:rPr>
        <w:t xml:space="preserve">(1), 20-24. </w:t>
      </w:r>
      <w:proofErr w:type="spellStart"/>
      <w:proofErr w:type="gramStart"/>
      <w:r w:rsidRPr="007B51F1">
        <w:rPr>
          <w:rFonts w:ascii="Times New Roman" w:hAnsi="Times New Roman" w:cs="Times New Roman"/>
          <w:sz w:val="24"/>
          <w:szCs w:val="24"/>
        </w:rPr>
        <w:t>doi</w:t>
      </w:r>
      <w:proofErr w:type="spellEnd"/>
      <w:proofErr w:type="gramEnd"/>
      <w:r w:rsidRPr="007B51F1">
        <w:rPr>
          <w:rFonts w:ascii="Times New Roman" w:hAnsi="Times New Roman" w:cs="Times New Roman"/>
          <w:sz w:val="24"/>
          <w:szCs w:val="24"/>
        </w:rPr>
        <w:t>: 10.2174/1874402801104010020</w:t>
      </w:r>
    </w:p>
    <w:p w:rsidR="0088327F" w:rsidRDefault="0088327F" w:rsidP="001E6363">
      <w:pPr>
        <w:spacing w:after="0" w:line="480" w:lineRule="auto"/>
        <w:ind w:left="720" w:hanging="720"/>
        <w:contextualSpacing/>
        <w:rPr>
          <w:rFonts w:ascii="Times New Roman" w:hAnsi="Times New Roman" w:cs="Times New Roman"/>
          <w:sz w:val="24"/>
          <w:szCs w:val="24"/>
        </w:rPr>
      </w:pPr>
      <w:r w:rsidRPr="007D26D4">
        <w:rPr>
          <w:rFonts w:ascii="Times New Roman" w:hAnsi="Times New Roman" w:cs="Times New Roman" w:hint="eastAsia"/>
          <w:sz w:val="24"/>
          <w:szCs w:val="24"/>
        </w:rPr>
        <w:t>Miller, C. A., &amp; Dai, Z. D. A. (2009). </w:t>
      </w:r>
      <w:r w:rsidRPr="007D26D4">
        <w:rPr>
          <w:rFonts w:ascii="Times New Roman" w:hAnsi="Times New Roman" w:cs="Times New Roman" w:hint="eastAsia"/>
          <w:i/>
          <w:iCs/>
          <w:sz w:val="24"/>
          <w:szCs w:val="24"/>
        </w:rPr>
        <w:t>The Mac hacker's handbook</w:t>
      </w:r>
      <w:r w:rsidRPr="007D26D4">
        <w:rPr>
          <w:rFonts w:ascii="Times New Roman" w:hAnsi="Times New Roman" w:cs="Times New Roman" w:hint="eastAsia"/>
          <w:sz w:val="24"/>
          <w:szCs w:val="24"/>
        </w:rPr>
        <w:t xml:space="preserve">. Indianapolis, </w:t>
      </w:r>
      <w:proofErr w:type="spellStart"/>
      <w:r w:rsidRPr="007D26D4">
        <w:rPr>
          <w:rFonts w:ascii="Times New Roman" w:hAnsi="Times New Roman" w:cs="Times New Roman" w:hint="eastAsia"/>
          <w:sz w:val="24"/>
          <w:szCs w:val="24"/>
        </w:rPr>
        <w:t>Ind</w:t>
      </w:r>
      <w:proofErr w:type="spellEnd"/>
      <w:r w:rsidRPr="007D26D4">
        <w:rPr>
          <w:rFonts w:ascii="Times New Roman" w:hAnsi="Times New Roman" w:cs="Times New Roman" w:hint="eastAsia"/>
          <w:sz w:val="24"/>
          <w:szCs w:val="24"/>
        </w:rPr>
        <w:t>: Wiley.</w:t>
      </w:r>
    </w:p>
    <w:p w:rsidR="0088327F" w:rsidRPr="009535C0" w:rsidRDefault="0088327F" w:rsidP="001E6363">
      <w:pPr>
        <w:spacing w:after="0" w:line="480" w:lineRule="auto"/>
        <w:ind w:left="720" w:hanging="720"/>
        <w:contextualSpacing/>
        <w:rPr>
          <w:rFonts w:ascii="Times New Roman" w:hAnsi="Times New Roman" w:cs="Times New Roman"/>
          <w:sz w:val="24"/>
          <w:szCs w:val="24"/>
        </w:rPr>
      </w:pPr>
      <w:r w:rsidRPr="00CC06F7">
        <w:rPr>
          <w:rFonts w:ascii="Times New Roman" w:hAnsi="Times New Roman" w:cs="Times New Roman" w:hint="eastAsia"/>
          <w:sz w:val="24"/>
          <w:szCs w:val="24"/>
        </w:rPr>
        <w:t>Reynolds, S., &amp; Reynolds, S. (2013). </w:t>
      </w:r>
      <w:r w:rsidRPr="00CC06F7">
        <w:rPr>
          <w:rFonts w:ascii="Times New Roman" w:hAnsi="Times New Roman" w:cs="Times New Roman" w:hint="eastAsia"/>
          <w:i/>
          <w:iCs/>
          <w:sz w:val="24"/>
          <w:szCs w:val="24"/>
        </w:rPr>
        <w:t>Energy flash: A journey through rave music and dance culture</w:t>
      </w:r>
      <w:r w:rsidRPr="00CC06F7">
        <w:rPr>
          <w:rFonts w:ascii="Times New Roman" w:hAnsi="Times New Roman" w:cs="Times New Roman" w:hint="eastAsia"/>
          <w:sz w:val="24"/>
          <w:szCs w:val="24"/>
        </w:rPr>
        <w:t>.</w:t>
      </w:r>
    </w:p>
    <w:p w:rsidR="0088327F" w:rsidRDefault="0088327F" w:rsidP="001E6363">
      <w:pPr>
        <w:spacing w:after="0" w:line="480" w:lineRule="auto"/>
        <w:ind w:left="720" w:hanging="720"/>
        <w:contextualSpacing/>
        <w:rPr>
          <w:rFonts w:ascii="Times New Roman" w:hAnsi="Times New Roman" w:cs="Times New Roman"/>
          <w:sz w:val="24"/>
          <w:szCs w:val="24"/>
        </w:rPr>
      </w:pPr>
      <w:r w:rsidRPr="00A95157">
        <w:rPr>
          <w:rFonts w:ascii="Times New Roman" w:hAnsi="Times New Roman" w:cs="Times New Roman" w:hint="eastAsia"/>
          <w:sz w:val="24"/>
          <w:szCs w:val="24"/>
        </w:rPr>
        <w:t>Schneider, E. C. (2008). </w:t>
      </w:r>
      <w:r w:rsidRPr="00A95157">
        <w:rPr>
          <w:rFonts w:ascii="Times New Roman" w:hAnsi="Times New Roman" w:cs="Times New Roman" w:hint="eastAsia"/>
          <w:i/>
          <w:iCs/>
          <w:sz w:val="24"/>
          <w:szCs w:val="24"/>
        </w:rPr>
        <w:t>Smack: Heroin and the American city</w:t>
      </w:r>
      <w:r w:rsidRPr="00A95157">
        <w:rPr>
          <w:rFonts w:ascii="Times New Roman" w:hAnsi="Times New Roman" w:cs="Times New Roman" w:hint="eastAsia"/>
          <w:sz w:val="24"/>
          <w:szCs w:val="24"/>
        </w:rPr>
        <w:t>. Philadelphia: University of Pennsylvania Press.</w:t>
      </w:r>
    </w:p>
    <w:p w:rsidR="0088327F" w:rsidRPr="007F673D" w:rsidRDefault="0088327F" w:rsidP="001E6363">
      <w:pPr>
        <w:spacing w:after="0" w:line="480" w:lineRule="auto"/>
        <w:contextualSpacing/>
        <w:rPr>
          <w:rFonts w:ascii="Times New Roman" w:hAnsi="Times New Roman" w:cs="Times New Roman"/>
          <w:sz w:val="24"/>
          <w:szCs w:val="24"/>
        </w:rPr>
      </w:pPr>
    </w:p>
    <w:sectPr w:rsidR="0088327F" w:rsidRPr="007F673D" w:rsidSect="00741A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108" w:rsidRDefault="00E05108" w:rsidP="00741AFF">
      <w:pPr>
        <w:spacing w:after="0" w:line="240" w:lineRule="auto"/>
      </w:pPr>
      <w:r>
        <w:separator/>
      </w:r>
    </w:p>
  </w:endnote>
  <w:endnote w:type="continuationSeparator" w:id="0">
    <w:p w:rsidR="00E05108" w:rsidRDefault="00E05108" w:rsidP="00741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108" w:rsidRDefault="00E05108" w:rsidP="00741AFF">
      <w:pPr>
        <w:spacing w:after="0" w:line="240" w:lineRule="auto"/>
      </w:pPr>
      <w:r>
        <w:separator/>
      </w:r>
    </w:p>
  </w:footnote>
  <w:footnote w:type="continuationSeparator" w:id="0">
    <w:p w:rsidR="00E05108" w:rsidRDefault="00E05108" w:rsidP="00741A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FF" w:rsidRDefault="00741AFF" w:rsidP="00741AFF">
    <w:pPr>
      <w:pStyle w:val="Header"/>
    </w:pPr>
    <w:r w:rsidRPr="00741AFF">
      <w:rPr>
        <w:rFonts w:ascii="Times New Roman" w:hAnsi="Times New Roman" w:cs="Times New Roman"/>
        <w:sz w:val="24"/>
        <w:szCs w:val="24"/>
      </w:rPr>
      <w:t>HISTORY OF DRUGS</w:t>
    </w:r>
    <w:r>
      <w:t xml:space="preserve"> </w:t>
    </w:r>
    <w:r>
      <w:tab/>
    </w:r>
    <w:r>
      <w:tab/>
    </w:r>
    <w:sdt>
      <w:sdtPr>
        <w:id w:val="2969675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6363">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AFF" w:rsidRPr="00741AFF" w:rsidRDefault="00741AFF" w:rsidP="00741AFF">
    <w:pPr>
      <w:spacing w:line="360" w:lineRule="auto"/>
      <w:rPr>
        <w:rFonts w:ascii="Times New Roman" w:hAnsi="Times New Roman" w:cs="Times New Roman"/>
        <w:sz w:val="24"/>
        <w:szCs w:val="24"/>
      </w:rPr>
    </w:pPr>
    <w:r w:rsidRPr="00741AFF">
      <w:rPr>
        <w:rFonts w:ascii="Times New Roman" w:hAnsi="Times New Roman" w:cs="Times New Roman"/>
        <w:sz w:val="24"/>
        <w:szCs w:val="24"/>
      </w:rPr>
      <w:t>Running head: HISTORY OF DRUGS</w:t>
    </w:r>
    <w:r w:rsidRPr="00741AFF">
      <w:rPr>
        <w:rFonts w:ascii="Times New Roman" w:hAnsi="Times New Roman" w:cs="Times New Roman"/>
        <w:sz w:val="24"/>
        <w:szCs w:val="24"/>
      </w:rPr>
      <w:tab/>
    </w:r>
    <w:r w:rsidRPr="00741AFF">
      <w:rPr>
        <w:rFonts w:ascii="Times New Roman" w:hAnsi="Times New Roman" w:cs="Times New Roman"/>
        <w:sz w:val="24"/>
        <w:szCs w:val="24"/>
      </w:rPr>
      <w:tab/>
    </w:r>
    <w:r>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66D"/>
    <w:rsid w:val="000366BE"/>
    <w:rsid w:val="00056A24"/>
    <w:rsid w:val="000C4B77"/>
    <w:rsid w:val="001310FF"/>
    <w:rsid w:val="00131F9B"/>
    <w:rsid w:val="001E6363"/>
    <w:rsid w:val="002102D7"/>
    <w:rsid w:val="002305D8"/>
    <w:rsid w:val="0024541B"/>
    <w:rsid w:val="00297BD5"/>
    <w:rsid w:val="002A48E0"/>
    <w:rsid w:val="002B5429"/>
    <w:rsid w:val="00300664"/>
    <w:rsid w:val="003430C5"/>
    <w:rsid w:val="00343FC1"/>
    <w:rsid w:val="00422A19"/>
    <w:rsid w:val="004269EF"/>
    <w:rsid w:val="00431497"/>
    <w:rsid w:val="0047766D"/>
    <w:rsid w:val="004B3A7C"/>
    <w:rsid w:val="004B5F6E"/>
    <w:rsid w:val="004E17CF"/>
    <w:rsid w:val="00535A9A"/>
    <w:rsid w:val="0055341A"/>
    <w:rsid w:val="005D1D90"/>
    <w:rsid w:val="005F369A"/>
    <w:rsid w:val="00624A27"/>
    <w:rsid w:val="0062660C"/>
    <w:rsid w:val="00635EEC"/>
    <w:rsid w:val="00683A40"/>
    <w:rsid w:val="00686375"/>
    <w:rsid w:val="00691BA5"/>
    <w:rsid w:val="006A4577"/>
    <w:rsid w:val="006D44B2"/>
    <w:rsid w:val="00707A79"/>
    <w:rsid w:val="00741AFF"/>
    <w:rsid w:val="0074719F"/>
    <w:rsid w:val="007B03F4"/>
    <w:rsid w:val="007E5CE4"/>
    <w:rsid w:val="007F027B"/>
    <w:rsid w:val="007F673D"/>
    <w:rsid w:val="0082196F"/>
    <w:rsid w:val="0088327F"/>
    <w:rsid w:val="008A30D0"/>
    <w:rsid w:val="008B0307"/>
    <w:rsid w:val="008E12CE"/>
    <w:rsid w:val="008F262F"/>
    <w:rsid w:val="0091010B"/>
    <w:rsid w:val="00923F40"/>
    <w:rsid w:val="00960B3A"/>
    <w:rsid w:val="00A738BC"/>
    <w:rsid w:val="00A764A1"/>
    <w:rsid w:val="00A76E37"/>
    <w:rsid w:val="00A925B4"/>
    <w:rsid w:val="00AA247E"/>
    <w:rsid w:val="00AD2412"/>
    <w:rsid w:val="00AD72F9"/>
    <w:rsid w:val="00AE05E0"/>
    <w:rsid w:val="00B01B6E"/>
    <w:rsid w:val="00B021BD"/>
    <w:rsid w:val="00B11FBF"/>
    <w:rsid w:val="00B22FCA"/>
    <w:rsid w:val="00B46741"/>
    <w:rsid w:val="00B71EEC"/>
    <w:rsid w:val="00B81875"/>
    <w:rsid w:val="00B86C44"/>
    <w:rsid w:val="00B90623"/>
    <w:rsid w:val="00BD43C7"/>
    <w:rsid w:val="00BE3AEB"/>
    <w:rsid w:val="00C038B8"/>
    <w:rsid w:val="00C07D82"/>
    <w:rsid w:val="00C33796"/>
    <w:rsid w:val="00C568C0"/>
    <w:rsid w:val="00C62A5A"/>
    <w:rsid w:val="00C67592"/>
    <w:rsid w:val="00C713E3"/>
    <w:rsid w:val="00C7583C"/>
    <w:rsid w:val="00D36A01"/>
    <w:rsid w:val="00D50125"/>
    <w:rsid w:val="00D709C8"/>
    <w:rsid w:val="00DA24DA"/>
    <w:rsid w:val="00DA624A"/>
    <w:rsid w:val="00DA703B"/>
    <w:rsid w:val="00DA7914"/>
    <w:rsid w:val="00DC59B3"/>
    <w:rsid w:val="00DC7A8A"/>
    <w:rsid w:val="00E05108"/>
    <w:rsid w:val="00E44734"/>
    <w:rsid w:val="00E739B6"/>
    <w:rsid w:val="00E9593D"/>
    <w:rsid w:val="00EA6DE4"/>
    <w:rsid w:val="00F023EF"/>
    <w:rsid w:val="00F1137C"/>
    <w:rsid w:val="00F17196"/>
    <w:rsid w:val="00F87A11"/>
    <w:rsid w:val="00FC7C61"/>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2658A9-1F51-45B5-97CC-3B9526D13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FF"/>
  </w:style>
  <w:style w:type="paragraph" w:styleId="Footer">
    <w:name w:val="footer"/>
    <w:basedOn w:val="Normal"/>
    <w:link w:val="FooterChar"/>
    <w:uiPriority w:val="99"/>
    <w:unhideWhenUsed/>
    <w:rsid w:val="00741A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94</cp:revision>
  <dcterms:created xsi:type="dcterms:W3CDTF">2018-11-22T00:32:00Z</dcterms:created>
  <dcterms:modified xsi:type="dcterms:W3CDTF">2018-11-22T03:24:00Z</dcterms:modified>
</cp:coreProperties>
</file>